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Garamond" w:hAnsi="Garamond"/>
          <w:b/>
          <w:b/>
          <w:sz w:val="24"/>
          <w:szCs w:val="24"/>
          <w:u w:val="single"/>
        </w:rPr>
      </w:pPr>
      <w:r>
        <w:rPr>
          <w:rFonts w:ascii="Garamond" w:hAnsi="Garamond"/>
          <w:b/>
          <w:sz w:val="24"/>
          <w:szCs w:val="24"/>
          <w:u w:val="single"/>
        </w:rPr>
        <w:t>ALLEGATO 2 – PTPCT ISTITUZIONI SCOLASTICHE SICILIA</w:t>
        <w:br/>
      </w:r>
      <w:bookmarkStart w:id="0" w:name="_GoBack"/>
      <w:bookmarkEnd w:id="0"/>
    </w:p>
    <w:p>
      <w:pPr>
        <w:pStyle w:val="Normal"/>
        <w:tabs>
          <w:tab w:val="left" w:pos="4253" w:leader="none"/>
        </w:tabs>
        <w:spacing w:before="0" w:after="0"/>
        <w:ind w:left="4253" w:right="282" w:hanging="0"/>
        <w:rPr>
          <w:rFonts w:ascii="Arial" w:hAnsi="Arial" w:eastAsia="Calibri" w:cs="Arial"/>
        </w:rPr>
      </w:pPr>
      <w:r>
        <w:rPr>
          <w:rFonts w:eastAsia="Calibri" w:cs="Arial" w:ascii="Arial" w:hAnsi="Arial"/>
        </w:rPr>
        <w:t>Al Responsabile per la Prevenzione della Corruzione e della Trasparenza per le Istituzioni scolastiche della Sicilia</w:t>
      </w:r>
    </w:p>
    <w:p>
      <w:pPr>
        <w:pStyle w:val="Normal"/>
        <w:tabs>
          <w:tab w:val="left" w:pos="4253" w:leader="none"/>
        </w:tabs>
        <w:spacing w:before="0" w:after="0"/>
        <w:ind w:left="4253" w:right="282" w:hanging="0"/>
        <w:rPr/>
      </w:pPr>
      <w:hyperlink r:id="rId2">
        <w:r>
          <w:rPr>
            <w:rStyle w:val="CollegamentoInternet"/>
            <w:rFonts w:eastAsia="Calibri" w:cs="Arial" w:ascii="Arial" w:hAnsi="Arial"/>
          </w:rPr>
          <w:t>drsi.staff@istruzione.it</w:t>
        </w:r>
      </w:hyperlink>
    </w:p>
    <w:p>
      <w:pPr>
        <w:pStyle w:val="Normal"/>
        <w:tabs>
          <w:tab w:val="left" w:pos="4536" w:leader="none"/>
        </w:tabs>
        <w:spacing w:before="0" w:after="0"/>
        <w:ind w:left="4536" w:right="282" w:hanging="0"/>
        <w:rPr>
          <w:rFonts w:ascii="Arial" w:hAnsi="Arial" w:eastAsia="Calibri" w:cs="Arial"/>
        </w:rPr>
      </w:pPr>
      <w:r>
        <w:rPr>
          <w:rFonts w:eastAsia="Calibri" w:cs="Arial" w:ascii="Arial" w:hAnsi="Arial"/>
        </w:rPr>
      </w:r>
    </w:p>
    <w:p>
      <w:pPr>
        <w:pStyle w:val="Normal"/>
        <w:tabs>
          <w:tab w:val="left" w:pos="4536" w:leader="none"/>
        </w:tabs>
        <w:spacing w:before="0" w:after="0"/>
        <w:ind w:left="4536" w:right="282" w:hanging="0"/>
        <w:rPr>
          <w:rFonts w:ascii="Arial" w:hAnsi="Arial" w:eastAsia="Calibri" w:cs="Arial"/>
        </w:rPr>
      </w:pPr>
      <w:r>
        <w:rPr>
          <w:rFonts w:eastAsia="Calibri" w:cs="Arial" w:ascii="Arial" w:hAnsi="Arial"/>
        </w:rPr>
      </w:r>
    </w:p>
    <w:p>
      <w:pPr>
        <w:pStyle w:val="Normal"/>
        <w:spacing w:lineRule="auto" w:line="360" w:before="0" w:after="0"/>
        <w:ind w:right="282" w:hanging="0"/>
        <w:jc w:val="both"/>
        <w:rPr>
          <w:rFonts w:ascii="Arial" w:hAnsi="Arial" w:cs="Arial"/>
          <w:b/>
          <w:b/>
          <w:color w:val="000000"/>
        </w:rPr>
      </w:pPr>
      <w:r>
        <w:rPr>
          <w:rFonts w:cs="Arial" w:ascii="Arial" w:hAnsi="Arial"/>
          <w:b/>
          <w:bCs/>
          <w:color w:val="000000"/>
        </w:rPr>
        <w:t>Proposte ed osservazioni sul</w:t>
      </w:r>
      <w:r>
        <w:rPr>
          <w:rFonts w:eastAsia="Calibri" w:cs="Arial" w:ascii="Arial" w:hAnsi="Arial"/>
          <w:b/>
        </w:rPr>
        <w:t xml:space="preserve"> </w:t>
      </w:r>
      <w:r>
        <w:rPr>
          <w:rFonts w:cs="Arial" w:ascii="Arial" w:hAnsi="Arial"/>
          <w:b/>
          <w:bCs/>
        </w:rPr>
        <w:t>Piano Triennale della Prevenzione della Corruzione e della Trasparenza 2019-2021 delle Istituzioni scolastiche della Sicilia</w:t>
      </w:r>
    </w:p>
    <w:p>
      <w:pPr>
        <w:pStyle w:val="Normal"/>
        <w:spacing w:lineRule="auto" w:line="360" w:before="0" w:after="0"/>
        <w:ind w:right="282" w:hanging="0"/>
        <w:jc w:val="both"/>
        <w:rPr>
          <w:rFonts w:ascii="Arial" w:hAnsi="Arial" w:cs="Arial"/>
          <w:color w:val="000000"/>
        </w:rPr>
      </w:pPr>
      <w:r>
        <w:rPr>
          <w:rFonts w:cs="Arial" w:ascii="Arial" w:hAnsi="Arial"/>
          <w:color w:val="000000"/>
        </w:rPr>
      </w:r>
    </w:p>
    <w:p>
      <w:pPr>
        <w:pStyle w:val="Normal"/>
        <w:spacing w:lineRule="auto" w:line="360" w:before="0" w:after="0"/>
        <w:ind w:right="282" w:hanging="0"/>
        <w:jc w:val="both"/>
        <w:rPr>
          <w:rFonts w:ascii="Arial" w:hAnsi="Arial" w:cs="Arial"/>
          <w:color w:val="000000"/>
        </w:rPr>
      </w:pPr>
      <w:r>
        <w:rPr>
          <w:rFonts w:cs="Arial" w:ascii="Arial" w:hAnsi="Arial"/>
          <w:color w:val="000000"/>
        </w:rPr>
        <w:t xml:space="preserve">Con riferimento al </w:t>
      </w:r>
      <w:r>
        <w:rPr>
          <w:rFonts w:cs="Arial" w:ascii="Arial" w:hAnsi="Arial"/>
          <w:bCs/>
        </w:rPr>
        <w:t>Piano Triennale per la Prevenzione della Corruzione e della Trasparenza 2018-2020</w:t>
      </w:r>
      <w:r>
        <w:rPr>
          <w:rFonts w:cs="Arial" w:ascii="Arial" w:hAnsi="Arial"/>
          <w:color w:val="000000"/>
        </w:rPr>
        <w:t xml:space="preserve"> delle Istituzioni scolastiche della Sicilia in consultazione pubblica sul sito web</w:t>
      </w:r>
    </w:p>
    <w:p>
      <w:pPr>
        <w:pStyle w:val="Normal"/>
        <w:spacing w:before="0" w:after="0"/>
        <w:ind w:right="282" w:hanging="0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cs="Arial" w:ascii="Arial" w:hAnsi="Arial"/>
          <w:color w:val="000000"/>
          <w:sz w:val="16"/>
          <w:szCs w:val="16"/>
        </w:rPr>
      </w:r>
    </w:p>
    <w:p>
      <w:pPr>
        <w:pStyle w:val="Normal"/>
        <w:spacing w:before="0" w:after="0"/>
        <w:ind w:right="282" w:hanging="0"/>
        <w:jc w:val="both"/>
        <w:rPr>
          <w:rFonts w:ascii="Arial" w:hAnsi="Arial" w:cs="Arial"/>
          <w:color w:val="000000"/>
          <w:u w:val="single"/>
        </w:rPr>
      </w:pPr>
      <w:r>
        <w:rPr>
          <w:rFonts w:cs="Arial" w:ascii="Arial" w:hAnsi="Arial"/>
          <w:color w:val="000000"/>
        </w:rPr>
        <w:t xml:space="preserve">il/la sottoscritto/a </w:t>
      </w:r>
      <w:r>
        <w:rPr>
          <w:rFonts w:cs="Arial" w:ascii="Arial" w:hAnsi="Arial"/>
          <w:color w:val="000000"/>
          <w:u w:val="single"/>
        </w:rPr>
        <w:tab/>
        <w:tab/>
        <w:tab/>
        <w:tab/>
        <w:tab/>
        <w:tab/>
        <w:tab/>
        <w:tab/>
        <w:tab/>
        <w:tab/>
        <w:tab/>
      </w:r>
    </w:p>
    <w:p>
      <w:pPr>
        <w:pStyle w:val="Normal"/>
        <w:spacing w:before="0" w:after="0"/>
        <w:ind w:right="282" w:hanging="0"/>
        <w:jc w:val="both"/>
        <w:rPr>
          <w:rFonts w:ascii="Arial" w:hAnsi="Arial" w:cs="Arial"/>
          <w:bCs/>
          <w:sz w:val="16"/>
          <w:szCs w:val="16"/>
        </w:rPr>
      </w:pPr>
      <w:r>
        <w:rPr>
          <w:rFonts w:cs="Arial" w:ascii="Arial" w:hAnsi="Arial"/>
          <w:bCs/>
          <w:sz w:val="16"/>
          <w:szCs w:val="16"/>
        </w:rPr>
      </w:r>
    </w:p>
    <w:p>
      <w:pPr>
        <w:pStyle w:val="Normal"/>
        <w:spacing w:before="0" w:after="0"/>
        <w:ind w:right="282" w:hanging="0"/>
        <w:jc w:val="both"/>
        <w:rPr>
          <w:rFonts w:ascii="Arial" w:hAnsi="Arial" w:cs="Arial"/>
          <w:bCs/>
          <w:u w:val="single"/>
        </w:rPr>
      </w:pPr>
      <w:r>
        <w:rPr>
          <w:rFonts w:cs="Arial" w:ascii="Arial" w:hAnsi="Arial"/>
          <w:bCs/>
        </w:rPr>
        <w:t xml:space="preserve">tel. </w:t>
      </w:r>
      <w:r>
        <w:rPr>
          <w:rFonts w:cs="Arial" w:ascii="Arial" w:hAnsi="Arial"/>
          <w:bCs/>
          <w:u w:val="single"/>
        </w:rPr>
        <w:tab/>
        <w:tab/>
        <w:tab/>
        <w:t xml:space="preserve">                     </w:t>
      </w:r>
      <w:r>
        <w:rPr>
          <w:rFonts w:cs="Arial" w:ascii="Arial" w:hAnsi="Arial"/>
          <w:bCs/>
        </w:rPr>
        <w:t xml:space="preserve"> e-mail</w:t>
      </w:r>
      <w:r>
        <w:rPr>
          <w:rFonts w:cs="Arial" w:ascii="Arial" w:hAnsi="Arial"/>
          <w:bCs/>
          <w:u w:val="single"/>
        </w:rPr>
        <w:tab/>
        <w:tab/>
        <w:tab/>
        <w:tab/>
        <w:tab/>
        <w:tab/>
      </w:r>
    </w:p>
    <w:p>
      <w:pPr>
        <w:pStyle w:val="Normal"/>
        <w:spacing w:before="0" w:after="0"/>
        <w:ind w:right="282" w:hanging="0"/>
        <w:jc w:val="both"/>
        <w:rPr>
          <w:rFonts w:ascii="Arial" w:hAnsi="Arial" w:cs="Arial"/>
          <w:bCs/>
        </w:rPr>
      </w:pPr>
      <w:r>
        <w:rPr>
          <w:rFonts w:cs="Arial" w:ascii="Arial" w:hAnsi="Arial"/>
          <w:bCs/>
        </w:rPr>
      </w:r>
    </w:p>
    <w:p>
      <w:pPr>
        <w:pStyle w:val="Normal"/>
        <w:spacing w:lineRule="auto" w:line="360" w:before="0" w:after="0"/>
        <w:ind w:right="282" w:hanging="0"/>
        <w:jc w:val="both"/>
        <w:rPr>
          <w:rFonts w:ascii="Arial" w:hAnsi="Arial" w:cs="Arial"/>
          <w:bCs/>
          <w:u w:val="single"/>
        </w:rPr>
      </w:pPr>
      <w:r>
        <w:rPr>
          <w:rFonts w:cs="Arial" w:ascii="Arial" w:hAnsi="Arial"/>
          <w:bCs/>
        </w:rPr>
        <w:t xml:space="preserve">in qualità di (indicare la categoria di appartenenza: Dirigente Scolastico, personale scuola, famiglia, studente, rappresentante di organizzazione sindacale, di associazione o altre organizzazioni rappresentative dei cittadini, altro – specificare quale) </w:t>
      </w:r>
      <w:r>
        <w:rPr>
          <w:rFonts w:cs="Arial" w:ascii="Arial" w:hAnsi="Arial"/>
          <w:bCs/>
          <w:u w:val="single"/>
        </w:rPr>
        <w:tab/>
        <w:tab/>
        <w:tab/>
        <w:tab/>
        <w:tab/>
        <w:tab/>
        <w:tab/>
        <w:tab/>
        <w:tab/>
        <w:tab/>
      </w:r>
    </w:p>
    <w:p>
      <w:pPr>
        <w:pStyle w:val="Normal"/>
        <w:spacing w:lineRule="auto" w:line="360" w:before="0" w:after="0"/>
        <w:ind w:right="282" w:hanging="0"/>
        <w:jc w:val="both"/>
        <w:rPr>
          <w:rFonts w:ascii="Arial" w:hAnsi="Arial" w:cs="Arial"/>
          <w:bCs/>
        </w:rPr>
      </w:pPr>
      <w:r>
        <w:rPr>
          <w:rFonts w:cs="Arial" w:ascii="Arial" w:hAnsi="Arial"/>
          <w:bCs/>
        </w:rPr>
      </w:r>
    </w:p>
    <w:p>
      <w:pPr>
        <w:pStyle w:val="Normal"/>
        <w:spacing w:lineRule="auto" w:line="360" w:before="0" w:after="0"/>
        <w:ind w:right="282" w:hanging="0"/>
        <w:jc w:val="both"/>
        <w:rPr>
          <w:rFonts w:ascii="Arial" w:hAnsi="Arial" w:cs="Arial"/>
          <w:bCs/>
        </w:rPr>
      </w:pPr>
      <w:r>
        <w:rPr>
          <w:rFonts w:cs="Arial" w:ascii="Arial" w:hAnsi="Arial"/>
          <w:bCs/>
        </w:rPr>
        <w:t>Formula le seguenti proposte/osservazioni:</w:t>
      </w:r>
    </w:p>
    <w:p>
      <w:pPr>
        <w:pStyle w:val="Normal"/>
        <w:spacing w:lineRule="auto" w:line="240" w:before="0" w:after="0"/>
        <w:ind w:right="282" w:hanging="0"/>
        <w:jc w:val="both"/>
        <w:rPr>
          <w:rFonts w:ascii="Arial" w:hAnsi="Arial" w:cs="Arial"/>
          <w:bCs/>
        </w:rPr>
      </w:pPr>
      <w:r>
        <w:rPr>
          <w:rFonts w:cs="Arial" w:ascii="Arial" w:hAnsi="Arial"/>
          <w:bCs/>
        </w:rPr>
      </w:r>
    </w:p>
    <w:p>
      <w:pPr>
        <w:pStyle w:val="Normal"/>
        <w:spacing w:lineRule="auto" w:line="240" w:before="0" w:after="0"/>
        <w:ind w:right="282" w:hanging="0"/>
        <w:jc w:val="both"/>
        <w:rPr>
          <w:rFonts w:ascii="Arial" w:hAnsi="Arial" w:cs="Arial"/>
          <w:bCs/>
          <w:u w:val="single"/>
        </w:rPr>
      </w:pPr>
      <w:r>
        <w:rPr>
          <w:rFonts w:cs="Arial" w:ascii="Arial" w:hAnsi="Arial"/>
          <w:bCs/>
          <w:u w:val="single"/>
        </w:rPr>
        <w:tab/>
        <w:tab/>
        <w:tab/>
        <w:tab/>
        <w:tab/>
        <w:tab/>
        <w:tab/>
        <w:tab/>
        <w:tab/>
        <w:tab/>
        <w:tab/>
        <w:tab/>
        <w:tab/>
      </w:r>
    </w:p>
    <w:p>
      <w:pPr>
        <w:pStyle w:val="Normal"/>
        <w:spacing w:lineRule="auto" w:line="240" w:before="0" w:after="0"/>
        <w:ind w:right="282" w:hanging="0"/>
        <w:jc w:val="both"/>
        <w:rPr>
          <w:rFonts w:ascii="Arial" w:hAnsi="Arial" w:cs="Arial"/>
          <w:bCs/>
        </w:rPr>
      </w:pPr>
      <w:r>
        <w:rPr>
          <w:rFonts w:cs="Arial" w:ascii="Arial" w:hAnsi="Arial"/>
          <w:bCs/>
        </w:rPr>
      </w:r>
    </w:p>
    <w:p>
      <w:pPr>
        <w:pStyle w:val="Normal"/>
        <w:spacing w:lineRule="auto" w:line="240" w:before="0" w:after="0"/>
        <w:ind w:right="282" w:hanging="0"/>
        <w:jc w:val="both"/>
        <w:rPr>
          <w:rFonts w:ascii="Arial" w:hAnsi="Arial" w:cs="Arial"/>
          <w:bCs/>
          <w:u w:val="single"/>
        </w:rPr>
      </w:pPr>
      <w:r>
        <w:rPr>
          <w:rFonts w:cs="Arial" w:ascii="Arial" w:hAnsi="Arial"/>
          <w:bCs/>
          <w:u w:val="single"/>
        </w:rPr>
        <w:tab/>
        <w:tab/>
        <w:tab/>
        <w:tab/>
        <w:tab/>
        <w:tab/>
        <w:tab/>
        <w:tab/>
        <w:tab/>
        <w:tab/>
        <w:tab/>
        <w:tab/>
        <w:tab/>
      </w:r>
    </w:p>
    <w:p>
      <w:pPr>
        <w:pStyle w:val="Normal"/>
        <w:spacing w:lineRule="auto" w:line="240" w:before="0" w:after="0"/>
        <w:ind w:right="282" w:hanging="0"/>
        <w:jc w:val="both"/>
        <w:rPr>
          <w:rFonts w:ascii="Arial" w:hAnsi="Arial" w:cs="Arial"/>
          <w:bCs/>
        </w:rPr>
      </w:pPr>
      <w:r>
        <w:rPr>
          <w:rFonts w:cs="Arial" w:ascii="Arial" w:hAnsi="Arial"/>
          <w:bCs/>
        </w:rPr>
      </w:r>
    </w:p>
    <w:p>
      <w:pPr>
        <w:pStyle w:val="Normal"/>
        <w:spacing w:lineRule="auto" w:line="240" w:before="0" w:after="0"/>
        <w:ind w:right="282" w:hanging="0"/>
        <w:jc w:val="both"/>
        <w:rPr>
          <w:rFonts w:ascii="Arial" w:hAnsi="Arial" w:cs="Arial"/>
          <w:bCs/>
          <w:u w:val="single"/>
        </w:rPr>
      </w:pPr>
      <w:r>
        <w:rPr>
          <w:rFonts w:cs="Arial" w:ascii="Arial" w:hAnsi="Arial"/>
          <w:bCs/>
          <w:u w:val="single"/>
        </w:rPr>
        <w:tab/>
        <w:tab/>
        <w:tab/>
        <w:tab/>
        <w:tab/>
        <w:tab/>
        <w:tab/>
        <w:tab/>
        <w:tab/>
        <w:tab/>
        <w:tab/>
        <w:tab/>
        <w:tab/>
      </w:r>
    </w:p>
    <w:p>
      <w:pPr>
        <w:pStyle w:val="Normal"/>
        <w:spacing w:lineRule="auto" w:line="240" w:before="0" w:after="0"/>
        <w:ind w:right="282" w:hanging="0"/>
        <w:jc w:val="both"/>
        <w:rPr>
          <w:rFonts w:ascii="Arial" w:hAnsi="Arial" w:cs="Arial"/>
          <w:bCs/>
        </w:rPr>
      </w:pPr>
      <w:r>
        <w:rPr>
          <w:rFonts w:cs="Arial" w:ascii="Arial" w:hAnsi="Arial"/>
          <w:bCs/>
        </w:rPr>
      </w:r>
    </w:p>
    <w:p>
      <w:pPr>
        <w:pStyle w:val="Normal"/>
        <w:spacing w:lineRule="auto" w:line="240" w:before="0" w:after="0"/>
        <w:ind w:right="282" w:hanging="0"/>
        <w:jc w:val="both"/>
        <w:rPr>
          <w:rFonts w:ascii="Arial" w:hAnsi="Arial" w:cs="Arial"/>
          <w:bCs/>
          <w:u w:val="single"/>
        </w:rPr>
      </w:pPr>
      <w:r>
        <w:rPr>
          <w:rFonts w:cs="Arial" w:ascii="Arial" w:hAnsi="Arial"/>
          <w:bCs/>
          <w:u w:val="single"/>
        </w:rPr>
        <w:tab/>
        <w:tab/>
        <w:tab/>
        <w:tab/>
        <w:tab/>
        <w:tab/>
        <w:tab/>
        <w:tab/>
        <w:tab/>
        <w:tab/>
        <w:tab/>
        <w:tab/>
        <w:tab/>
      </w:r>
    </w:p>
    <w:p>
      <w:pPr>
        <w:pStyle w:val="Normal"/>
        <w:spacing w:lineRule="auto" w:line="240" w:before="0" w:after="0"/>
        <w:ind w:right="282" w:hanging="0"/>
        <w:jc w:val="both"/>
        <w:rPr>
          <w:rFonts w:ascii="Arial" w:hAnsi="Arial" w:cs="Arial"/>
          <w:bCs/>
        </w:rPr>
      </w:pPr>
      <w:r>
        <w:rPr>
          <w:rFonts w:cs="Arial" w:ascii="Arial" w:hAnsi="Arial"/>
          <w:bCs/>
        </w:rPr>
      </w:r>
    </w:p>
    <w:p>
      <w:pPr>
        <w:pStyle w:val="Normal"/>
        <w:spacing w:lineRule="auto" w:line="240" w:before="0" w:after="0"/>
        <w:ind w:right="282" w:hanging="0"/>
        <w:jc w:val="both"/>
        <w:rPr>
          <w:rFonts w:ascii="Arial" w:hAnsi="Arial" w:cs="Arial"/>
          <w:bCs/>
          <w:u w:val="single"/>
        </w:rPr>
      </w:pPr>
      <w:r>
        <w:rPr>
          <w:rFonts w:cs="Arial" w:ascii="Arial" w:hAnsi="Arial"/>
          <w:bCs/>
          <w:u w:val="single"/>
        </w:rPr>
        <w:tab/>
        <w:tab/>
        <w:tab/>
        <w:tab/>
        <w:tab/>
        <w:tab/>
        <w:tab/>
        <w:tab/>
        <w:tab/>
        <w:tab/>
        <w:tab/>
        <w:tab/>
        <w:tab/>
      </w:r>
    </w:p>
    <w:p>
      <w:pPr>
        <w:pStyle w:val="Normal"/>
        <w:spacing w:lineRule="auto" w:line="240" w:before="0" w:after="0"/>
        <w:ind w:right="282" w:hanging="0"/>
        <w:jc w:val="both"/>
        <w:rPr>
          <w:rFonts w:ascii="Arial" w:hAnsi="Arial" w:cs="Arial"/>
          <w:bCs/>
        </w:rPr>
      </w:pPr>
      <w:r>
        <w:rPr>
          <w:rFonts w:cs="Arial" w:ascii="Arial" w:hAnsi="Arial"/>
          <w:bCs/>
        </w:rPr>
      </w:r>
    </w:p>
    <w:p>
      <w:pPr>
        <w:pStyle w:val="Normal"/>
        <w:spacing w:lineRule="auto" w:line="240" w:before="0" w:after="0"/>
        <w:ind w:right="282" w:hanging="0"/>
        <w:jc w:val="both"/>
        <w:rPr>
          <w:rFonts w:ascii="Arial" w:hAnsi="Arial" w:cs="Arial"/>
          <w:bCs/>
          <w:u w:val="single"/>
        </w:rPr>
      </w:pPr>
      <w:r>
        <w:rPr>
          <w:rFonts w:cs="Arial" w:ascii="Arial" w:hAnsi="Arial"/>
          <w:bCs/>
          <w:u w:val="single"/>
        </w:rPr>
        <w:tab/>
        <w:tab/>
        <w:tab/>
        <w:tab/>
        <w:tab/>
        <w:tab/>
        <w:tab/>
        <w:tab/>
        <w:tab/>
        <w:tab/>
        <w:tab/>
        <w:tab/>
        <w:tab/>
      </w:r>
    </w:p>
    <w:p>
      <w:pPr>
        <w:pStyle w:val="Normal"/>
        <w:spacing w:lineRule="auto" w:line="240" w:before="0" w:after="0"/>
        <w:ind w:right="282" w:hanging="0"/>
        <w:jc w:val="both"/>
        <w:rPr>
          <w:rFonts w:ascii="Arial" w:hAnsi="Arial" w:cs="Arial"/>
          <w:bCs/>
        </w:rPr>
      </w:pPr>
      <w:r>
        <w:rPr>
          <w:rFonts w:cs="Arial" w:ascii="Arial" w:hAnsi="Arial"/>
          <w:bCs/>
        </w:rPr>
      </w:r>
    </w:p>
    <w:p>
      <w:pPr>
        <w:pStyle w:val="Normal"/>
        <w:spacing w:lineRule="auto" w:line="240" w:before="0" w:after="0"/>
        <w:ind w:right="282" w:hanging="0"/>
        <w:jc w:val="both"/>
        <w:rPr>
          <w:rFonts w:ascii="Arial" w:hAnsi="Arial" w:cs="Arial"/>
          <w:bCs/>
          <w:u w:val="single"/>
        </w:rPr>
      </w:pPr>
      <w:r>
        <w:rPr>
          <w:rFonts w:cs="Arial" w:ascii="Arial" w:hAnsi="Arial"/>
          <w:bCs/>
          <w:u w:val="single"/>
        </w:rPr>
        <w:tab/>
        <w:tab/>
        <w:tab/>
        <w:tab/>
        <w:tab/>
        <w:tab/>
        <w:tab/>
        <w:tab/>
        <w:tab/>
        <w:tab/>
        <w:tab/>
        <w:tab/>
        <w:tab/>
      </w:r>
    </w:p>
    <w:p>
      <w:pPr>
        <w:pStyle w:val="Normal"/>
        <w:spacing w:lineRule="auto" w:line="240" w:before="0" w:after="0"/>
        <w:ind w:right="282" w:hanging="0"/>
        <w:jc w:val="both"/>
        <w:rPr>
          <w:rFonts w:ascii="Arial" w:hAnsi="Arial" w:cs="Arial"/>
          <w:bCs/>
        </w:rPr>
      </w:pPr>
      <w:r>
        <w:rPr>
          <w:rFonts w:cs="Arial" w:ascii="Arial" w:hAnsi="Arial"/>
          <w:bCs/>
        </w:rPr>
      </w:r>
    </w:p>
    <w:p>
      <w:pPr>
        <w:pStyle w:val="Normal"/>
        <w:spacing w:lineRule="auto" w:line="240" w:before="0" w:after="0"/>
        <w:ind w:right="282" w:hanging="0"/>
        <w:jc w:val="both"/>
        <w:rPr>
          <w:rFonts w:ascii="Arial" w:hAnsi="Arial" w:cs="Arial"/>
          <w:bCs/>
        </w:rPr>
      </w:pPr>
      <w:r>
        <w:rPr>
          <w:rFonts w:cs="Arial" w:ascii="Arial" w:hAnsi="Arial"/>
          <w:bCs/>
        </w:rPr>
      </w:r>
    </w:p>
    <w:p>
      <w:pPr>
        <w:pStyle w:val="Normal"/>
        <w:spacing w:lineRule="auto" w:line="240" w:before="0" w:after="0"/>
        <w:ind w:right="282" w:hanging="0"/>
        <w:jc w:val="both"/>
        <w:rPr>
          <w:rFonts w:ascii="Arial" w:hAnsi="Arial" w:cs="Arial"/>
          <w:bCs/>
          <w:u w:val="single"/>
        </w:rPr>
      </w:pPr>
      <w:r>
        <w:rPr>
          <w:rFonts w:cs="Arial" w:ascii="Arial" w:hAnsi="Arial"/>
          <w:bCs/>
        </w:rPr>
        <w:t xml:space="preserve">Data </w:t>
      </w:r>
      <w:r>
        <w:rPr>
          <w:rFonts w:cs="Arial" w:ascii="Arial" w:hAnsi="Arial"/>
          <w:bCs/>
          <w:u w:val="single"/>
        </w:rPr>
        <w:tab/>
        <w:tab/>
        <w:tab/>
        <w:tab/>
      </w:r>
      <w:r>
        <w:rPr>
          <w:rFonts w:cs="Arial" w:ascii="Arial" w:hAnsi="Arial"/>
          <w:bCs/>
        </w:rPr>
        <w:tab/>
        <w:tab/>
        <w:tab/>
        <w:t xml:space="preserve">Firma </w:t>
      </w:r>
      <w:r>
        <w:rPr>
          <w:rFonts w:cs="Arial" w:ascii="Arial" w:hAnsi="Arial"/>
          <w:bCs/>
          <w:u w:val="single"/>
        </w:rPr>
        <w:tab/>
        <w:tab/>
        <w:tab/>
        <w:tab/>
        <w:tab/>
        <w:tab/>
      </w:r>
    </w:p>
    <w:p>
      <w:pPr>
        <w:pStyle w:val="Normal"/>
        <w:spacing w:lineRule="auto" w:line="240" w:before="0" w:after="0"/>
        <w:ind w:right="282" w:hanging="0"/>
        <w:jc w:val="both"/>
        <w:rPr>
          <w:rFonts w:ascii="Arial" w:hAnsi="Arial" w:cs="Arial"/>
          <w:bCs/>
          <w:u w:val="single"/>
        </w:rPr>
      </w:pPr>
      <w:r>
        <w:rPr>
          <w:rFonts w:cs="Arial" w:ascii="Arial" w:hAnsi="Arial"/>
          <w:bCs/>
          <w:u w:val="single"/>
        </w:rPr>
      </w:r>
    </w:p>
    <w:p>
      <w:pPr>
        <w:pStyle w:val="Normal"/>
        <w:spacing w:lineRule="auto" w:line="240" w:before="0" w:after="0"/>
        <w:ind w:right="282" w:hanging="0"/>
        <w:jc w:val="both"/>
        <w:rPr>
          <w:rFonts w:ascii="Arial" w:hAnsi="Arial" w:cs="Arial"/>
          <w:bCs/>
        </w:rPr>
      </w:pPr>
      <w:r>
        <w:rPr>
          <w:rFonts w:cs="Arial" w:ascii="Arial" w:hAnsi="Arial"/>
          <w:bCs/>
        </w:rPr>
      </w:r>
    </w:p>
    <w:p>
      <w:pPr>
        <w:pStyle w:val="Normal"/>
        <w:spacing w:lineRule="auto" w:line="240" w:before="0" w:after="0"/>
        <w:ind w:right="282" w:hanging="0"/>
        <w:jc w:val="both"/>
        <w:rPr>
          <w:rFonts w:ascii="Arial" w:hAnsi="Arial" w:cs="Arial"/>
          <w:bCs/>
          <w:sz w:val="20"/>
        </w:rPr>
      </w:pPr>
      <w:r>
        <w:rPr>
          <w:rFonts w:cs="Arial" w:ascii="Arial" w:hAnsi="Arial"/>
          <w:bCs/>
          <w:sz w:val="20"/>
        </w:rPr>
        <w:t>Informativa ai sensi dell’art. 13 del D.Lgs. 196/2016 e dell’art. 13 del Reg. UE 2016/679</w:t>
      </w:r>
    </w:p>
    <w:p>
      <w:pPr>
        <w:pStyle w:val="Normal"/>
        <w:spacing w:lineRule="auto" w:line="240" w:before="0" w:after="0"/>
        <w:ind w:right="282" w:hanging="0"/>
        <w:jc w:val="both"/>
        <w:rPr/>
      </w:pPr>
      <w:r>
        <w:rPr>
          <w:rFonts w:cs="Arial" w:ascii="Arial" w:hAnsi="Arial"/>
          <w:bCs/>
          <w:sz w:val="20"/>
        </w:rPr>
        <w:t>Si informa che i dati forniti con la compilazione del presente modulo saranno raccolti e trattati esclusivamente per attendere al procedimento volto all’adozione del Piano Triennale per la Prevenzione della Corruzione e della Trasparenza 2019-2021 per le Istituzioni scolastiche della Regione Sicilia. I dati saranno trattati anche con l’ausilio di sistemi informatici nel rispetto delle misure di sicurezza e riservatezza previste per legge.</w:t>
      </w:r>
    </w:p>
    <w:sectPr>
      <w:type w:val="nextPage"/>
      <w:pgSz w:w="11906" w:h="16838"/>
      <w:pgMar w:left="1134" w:right="1134" w:header="0" w:top="1417" w:footer="0" w:bottom="1134" w:gutter="0"/>
      <w:pgNumType w:fmt="decimal"/>
      <w:formProt w:val="false"/>
      <w:textDirection w:val="lrTb"/>
      <w:docGrid w:type="default" w:linePitch="360" w:charSpace="184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Garamond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Droid Sans Fallback" w:cs="Calibri"/>
        <w:sz w:val="22"/>
        <w:szCs w:val="22"/>
        <w:lang w:val="it-IT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053aa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Droid Sans Fallback" w:cs="Calibri"/>
      <w:color w:val="auto"/>
      <w:kern w:val="0"/>
      <w:sz w:val="22"/>
      <w:szCs w:val="22"/>
      <w:lang w:val="it-IT" w:eastAsia="en-US" w:bidi="ar-SA"/>
    </w:rPr>
  </w:style>
  <w:style w:type="paragraph" w:styleId="Titolo1">
    <w:name w:val="Heading 1"/>
    <w:basedOn w:val="Normal"/>
    <w:link w:val="Titolo1Carattere"/>
    <w:qFormat/>
    <w:rsid w:val="00685b06"/>
    <w:pPr>
      <w:keepNext w:val="true"/>
      <w:widowControl w:val="false"/>
      <w:spacing w:lineRule="auto" w:line="240" w:before="0" w:after="0"/>
      <w:jc w:val="center"/>
      <w:outlineLvl w:val="0"/>
    </w:pPr>
    <w:rPr>
      <w:rFonts w:ascii="Times New Roman" w:hAnsi="Times New Roman" w:eastAsia="Times New Roman" w:cs="Times New Roman"/>
      <w:i/>
      <w:iCs/>
      <w:sz w:val="28"/>
      <w:szCs w:val="28"/>
      <w:lang w:eastAsia="it-IT"/>
    </w:rPr>
  </w:style>
  <w:style w:type="paragraph" w:styleId="Titolo4">
    <w:name w:val="Heading 4"/>
    <w:basedOn w:val="Normal"/>
    <w:link w:val="Titolo4Carattere"/>
    <w:uiPriority w:val="9"/>
    <w:semiHidden/>
    <w:unhideWhenUsed/>
    <w:qFormat/>
    <w:rsid w:val="00753f20"/>
    <w:pPr>
      <w:keepNext w:val="true"/>
      <w:keepLines/>
      <w:spacing w:before="200" w:after="0"/>
      <w:outlineLvl w:val="3"/>
    </w:pPr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llegamentoInternet">
    <w:name w:val="Collegamento Internet"/>
    <w:basedOn w:val="DefaultParagraphFont"/>
    <w:uiPriority w:val="99"/>
    <w:unhideWhenUsed/>
    <w:rsid w:val="00731f8a"/>
    <w:rPr>
      <w:color w:val="0000FF" w:themeColor="hyperlink"/>
      <w:u w:val="single"/>
    </w:rPr>
  </w:style>
  <w:style w:type="character" w:styleId="Titolo1Carattere" w:customStyle="1">
    <w:name w:val="Titolo 1 Carattere"/>
    <w:basedOn w:val="DefaultParagraphFont"/>
    <w:link w:val="Titolo1"/>
    <w:qFormat/>
    <w:rsid w:val="00685b06"/>
    <w:rPr>
      <w:rFonts w:ascii="Times New Roman" w:hAnsi="Times New Roman" w:eastAsia="Times New Roman" w:cs="Times New Roman"/>
      <w:i/>
      <w:iCs/>
      <w:sz w:val="28"/>
      <w:szCs w:val="28"/>
      <w:lang w:eastAsia="it-IT"/>
    </w:rPr>
  </w:style>
  <w:style w:type="character" w:styleId="PidipaginaCarattere" w:customStyle="1">
    <w:name w:val="Piè di pagina Carattere"/>
    <w:basedOn w:val="DefaultParagraphFont"/>
    <w:link w:val="Pidipagina"/>
    <w:qFormat/>
    <w:rsid w:val="00b46db3"/>
    <w:rPr>
      <w:rFonts w:ascii="Calibri" w:hAnsi="Calibri" w:eastAsia="Calibri" w:cs="Times New Roman"/>
    </w:rPr>
  </w:style>
  <w:style w:type="character" w:styleId="Enfasi" w:customStyle="1">
    <w:name w:val="Enfasi"/>
    <w:basedOn w:val="DefaultParagraphFont"/>
    <w:uiPriority w:val="20"/>
    <w:qFormat/>
    <w:rsid w:val="00b46db3"/>
    <w:rPr>
      <w:i/>
      <w:iCs/>
    </w:rPr>
  </w:style>
  <w:style w:type="character" w:styleId="Strong">
    <w:name w:val="Strong"/>
    <w:basedOn w:val="DefaultParagraphFont"/>
    <w:uiPriority w:val="22"/>
    <w:qFormat/>
    <w:rsid w:val="00b46db3"/>
    <w:rPr>
      <w:b/>
      <w:bCs/>
    </w:rPr>
  </w:style>
  <w:style w:type="character" w:styleId="ListLabel1" w:customStyle="1">
    <w:name w:val="ListLabel 1"/>
    <w:qFormat/>
    <w:rPr>
      <w:rFonts w:cs="Courier New"/>
    </w:rPr>
  </w:style>
  <w:style w:type="character" w:styleId="Titolo4Carattere" w:customStyle="1">
    <w:name w:val="Titolo 4 Carattere"/>
    <w:basedOn w:val="DefaultParagraphFont"/>
    <w:link w:val="Titolo4"/>
    <w:uiPriority w:val="9"/>
    <w:semiHidden/>
    <w:qFormat/>
    <w:rsid w:val="00753f20"/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ListLabel2">
    <w:name w:val="ListLabel 2"/>
    <w:qFormat/>
    <w:rPr>
      <w:rFonts w:ascii="Arial" w:hAnsi="Arial" w:eastAsia="Calibri" w:cs="Arial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 w:customStyle="1">
    <w:name w:val="Body Text"/>
    <w:basedOn w:val="Normal"/>
    <w:pPr>
      <w:spacing w:lineRule="auto" w:line="288" w:before="0" w:after="140"/>
    </w:pPr>
    <w:rPr/>
  </w:style>
  <w:style w:type="paragraph" w:styleId="Elenco">
    <w:name w:val="List"/>
    <w:basedOn w:val="Corpodeltesto"/>
    <w:pPr/>
    <w:rPr>
      <w:rFonts w:cs="Free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 w:customStyle="1">
    <w:name w:val="Indice"/>
    <w:basedOn w:val="Normal"/>
    <w:qFormat/>
    <w:pPr>
      <w:suppressLineNumbers/>
    </w:pPr>
    <w:rPr>
      <w:rFonts w:cs="FreeSans"/>
    </w:rPr>
  </w:style>
  <w:style w:type="paragraph" w:styleId="Titoloprincipale">
    <w:name w:val="Title"/>
    <w:basedOn w:val="Normal"/>
    <w:qFormat/>
    <w:pPr>
      <w:keepNext w:val="true"/>
      <w:spacing w:before="240" w:after="120"/>
    </w:pPr>
    <w:rPr>
      <w:rFonts w:ascii="Liberation Sans" w:hAnsi="Liberation Sans" w:cs="Free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354fac"/>
    <w:pPr>
      <w:spacing w:before="0" w:after="200"/>
      <w:ind w:left="720" w:hanging="0"/>
      <w:contextualSpacing/>
    </w:pPr>
    <w:rPr/>
  </w:style>
  <w:style w:type="paragraph" w:styleId="Pidipagina">
    <w:name w:val="Footer"/>
    <w:basedOn w:val="Normal"/>
    <w:link w:val="PidipaginaCarattere"/>
    <w:unhideWhenUsed/>
    <w:rsid w:val="00b46db3"/>
    <w:pPr>
      <w:tabs>
        <w:tab w:val="center" w:pos="4819" w:leader="none"/>
        <w:tab w:val="right" w:pos="9638" w:leader="none"/>
      </w:tabs>
      <w:spacing w:lineRule="auto" w:line="240" w:before="0" w:after="0"/>
    </w:pPr>
    <w:rPr>
      <w:rFonts w:eastAsia="Calibri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b46db3"/>
    <w:pPr>
      <w:spacing w:lineRule="auto" w:line="240" w:before="0" w:after="0"/>
    </w:pPr>
    <w:rPr>
      <w:rFonts w:ascii="Times New Roman" w:hAnsi="Times New Roman" w:eastAsia="Calibri" w:cs="Times New Roman"/>
      <w:sz w:val="24"/>
      <w:szCs w:val="24"/>
      <w:lang w:eastAsia="it-IT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drsi.staff@istruzione.it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Application>LibreOffice/6.0.3.2$Windows_X86_64 LibreOffice_project/8f48d515416608e3a835360314dac7e47fd0b821</Application>
  <Pages>1</Pages>
  <Words>184</Words>
  <Characters>1220</Characters>
  <CharactersWithSpaces>1554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2019-01-15T12:55:00Z</dcterms:created>
  <dc:creator>egiordino</dc:creator>
  <dc:description/>
  <dc:language>it-IT</dc:language>
  <cp:lastModifiedBy>Administrator</cp:lastModifiedBy>
  <cp:lastPrinted>2016-05-27T16:40:00Z</cp:lastPrinted>
  <dcterms:modified xsi:type="dcterms:W3CDTF">2019-01-15T16:09:00Z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